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1BF0" w14:textId="77777777" w:rsidR="00753782" w:rsidRPr="00753782" w:rsidRDefault="00753782" w:rsidP="00753782">
      <w:pPr>
        <w:rPr>
          <w:b/>
          <w:bCs/>
          <w:sz w:val="32"/>
          <w:szCs w:val="32"/>
          <w:lang w:val="pt-BR"/>
        </w:rPr>
      </w:pPr>
    </w:p>
    <w:p w14:paraId="79869CE7" w14:textId="11A843E3" w:rsidR="00753782" w:rsidRPr="00753782" w:rsidRDefault="00753782" w:rsidP="00753782">
      <w:pPr>
        <w:rPr>
          <w:b/>
          <w:bCs/>
          <w:sz w:val="32"/>
          <w:szCs w:val="32"/>
        </w:rPr>
      </w:pPr>
      <w:r w:rsidRPr="00753782">
        <w:rPr>
          <w:b/>
          <w:bCs/>
          <w:sz w:val="32"/>
          <w:szCs w:val="32"/>
        </w:rPr>
        <w:t>Terms of Reference for Master's Thesis</w:t>
      </w:r>
    </w:p>
    <w:p w14:paraId="5EC10F04" w14:textId="3643EF0A" w:rsidR="00753782" w:rsidRPr="00753782" w:rsidRDefault="00753782" w:rsidP="00753782">
      <w:pPr>
        <w:rPr>
          <w:b/>
          <w:bCs/>
          <w:sz w:val="32"/>
          <w:szCs w:val="32"/>
        </w:rPr>
      </w:pPr>
      <w:r w:rsidRPr="00753782">
        <w:rPr>
          <w:b/>
          <w:bCs/>
          <w:sz w:val="32"/>
          <w:szCs w:val="32"/>
        </w:rPr>
        <w:t>Evaluating the Re</w:t>
      </w:r>
      <w:r>
        <w:rPr>
          <w:b/>
          <w:bCs/>
          <w:sz w:val="32"/>
          <w:szCs w:val="32"/>
        </w:rPr>
        <w:t xml:space="preserve">wilding Potential of Portuguese </w:t>
      </w:r>
      <w:r w:rsidRPr="00753782">
        <w:rPr>
          <w:b/>
          <w:bCs/>
          <w:sz w:val="32"/>
          <w:szCs w:val="32"/>
        </w:rPr>
        <w:t>Areas</w:t>
      </w:r>
    </w:p>
    <w:p w14:paraId="2F6A0756" w14:textId="77777777" w:rsidR="00753782" w:rsidRPr="00753782" w:rsidRDefault="00753782" w:rsidP="00753782">
      <w:pPr>
        <w:rPr>
          <w:b/>
          <w:bCs/>
          <w:sz w:val="32"/>
          <w:szCs w:val="32"/>
        </w:rPr>
      </w:pPr>
    </w:p>
    <w:p w14:paraId="49D355B5" w14:textId="77777777" w:rsidR="00BD5107" w:rsidRPr="00753782" w:rsidRDefault="00BD5107" w:rsidP="00BD5107">
      <w:pPr>
        <w:rPr>
          <w:sz w:val="32"/>
          <w:szCs w:val="32"/>
        </w:rPr>
      </w:pPr>
    </w:p>
    <w:p w14:paraId="22690F6A" w14:textId="3F660D8C" w:rsidR="00BD5107" w:rsidRPr="00753782" w:rsidRDefault="00BD5107" w:rsidP="00BD5107">
      <w:r w:rsidRPr="00753782">
        <w:rPr>
          <w:b/>
          <w:bCs/>
        </w:rPr>
        <w:t xml:space="preserve">1. </w:t>
      </w:r>
      <w:r w:rsidR="00753782" w:rsidRPr="00753782">
        <w:rPr>
          <w:b/>
          <w:bCs/>
        </w:rPr>
        <w:t>Introduction and Context</w:t>
      </w:r>
    </w:p>
    <w:p w14:paraId="42D6CDCD" w14:textId="77777777" w:rsidR="00753782" w:rsidRPr="00753782" w:rsidRDefault="00753782" w:rsidP="00753782">
      <w:pPr>
        <w:jc w:val="both"/>
      </w:pPr>
      <w:r w:rsidRPr="00753782">
        <w:t xml:space="preserve">Based on recent studies, this thesis aims to explore the potential for rewilding in various areas of Portugal. The study aims </w:t>
      </w:r>
      <w:proofErr w:type="gramStart"/>
      <w:r w:rsidRPr="00753782">
        <w:t>to systematically evaluate</w:t>
      </w:r>
      <w:proofErr w:type="gramEnd"/>
      <w:r w:rsidRPr="00753782">
        <w:t xml:space="preserve"> different natural areas by integrating two methodologies that have already been developed: the rewilding suitability index proposed by Jordi Palau (2015) and the rewilding score methodology developed by Segar et al. (2021). This integrated approach will allow for a comprehensive assessment through a single index, capable of informing management and policy decisions.</w:t>
      </w:r>
    </w:p>
    <w:p w14:paraId="45A1FC8E" w14:textId="77777777" w:rsidR="00753782" w:rsidRPr="00753782" w:rsidRDefault="00753782" w:rsidP="00753782"/>
    <w:p w14:paraId="00073CCB" w14:textId="54C7A27E" w:rsidR="00BD5107" w:rsidRPr="00BD5107" w:rsidRDefault="00753782" w:rsidP="00BD5107">
      <w:pPr>
        <w:rPr>
          <w:lang w:val="pt-BR"/>
        </w:rPr>
      </w:pPr>
      <w:r>
        <w:rPr>
          <w:b/>
          <w:bCs/>
          <w:lang w:val="pt-BR"/>
        </w:rPr>
        <w:t>2. Objectives</w:t>
      </w:r>
    </w:p>
    <w:p w14:paraId="0062463F" w14:textId="07F91D12" w:rsidR="00BD5107" w:rsidRPr="00753782" w:rsidRDefault="00753782" w:rsidP="00BD5107">
      <w:pPr>
        <w:jc w:val="both"/>
        <w:rPr>
          <w:b/>
          <w:bCs/>
        </w:rPr>
      </w:pPr>
      <w:r w:rsidRPr="00753782">
        <w:rPr>
          <w:b/>
          <w:bCs/>
        </w:rPr>
        <w:t>General Objective:</w:t>
      </w:r>
      <w:r w:rsidR="00BD5107" w:rsidRPr="00753782">
        <w:rPr>
          <w:b/>
          <w:bCs/>
        </w:rPr>
        <w:t xml:space="preserve"> </w:t>
      </w:r>
      <w:r w:rsidRPr="00753782">
        <w:t>To assess the rewilding potential of various areas in Portugal, including all protected areas on the mainland, Madeira and the Azores, as well as other high-value areas outside the national network of protected areas, using a combined rewilding index.</w:t>
      </w:r>
    </w:p>
    <w:p w14:paraId="552DA073" w14:textId="14F25A9F" w:rsidR="00BD5107" w:rsidRPr="00BD5107" w:rsidRDefault="00753782" w:rsidP="00BD5107">
      <w:pPr>
        <w:rPr>
          <w:b/>
          <w:bCs/>
          <w:lang w:val="pt-BR"/>
        </w:rPr>
      </w:pPr>
      <w:r>
        <w:rPr>
          <w:b/>
          <w:bCs/>
          <w:lang w:val="pt-BR"/>
        </w:rPr>
        <w:t>Specific Objectives</w:t>
      </w:r>
      <w:r w:rsidR="00BD5107" w:rsidRPr="00BD5107">
        <w:rPr>
          <w:b/>
          <w:bCs/>
          <w:lang w:val="pt-BR"/>
        </w:rPr>
        <w:t>:</w:t>
      </w:r>
    </w:p>
    <w:p w14:paraId="30239967" w14:textId="77777777" w:rsidR="00753782" w:rsidRDefault="00753782" w:rsidP="00BD5107">
      <w:pPr>
        <w:jc w:val="both"/>
      </w:pPr>
      <w:r w:rsidRPr="00753782">
        <w:rPr>
          <w:b/>
          <w:bCs/>
        </w:rPr>
        <w:t>Literature Review</w:t>
      </w:r>
      <w:r w:rsidR="00BD5107" w:rsidRPr="00753782">
        <w:rPr>
          <w:b/>
          <w:bCs/>
        </w:rPr>
        <w:t>:</w:t>
      </w:r>
      <w:r w:rsidR="00BD5107" w:rsidRPr="00753782">
        <w:t xml:space="preserve"> </w:t>
      </w:r>
      <w:r w:rsidRPr="00753782">
        <w:t>Review and critically evaluate existing rewilding methodologies and case studies (with an emphasis on the referenced studies) to identify the key parameters that influence the success of rewilding.</w:t>
      </w:r>
    </w:p>
    <w:p w14:paraId="4579CC01" w14:textId="1E47E9D7" w:rsidR="00BD5107" w:rsidRPr="00BD5107" w:rsidRDefault="00753782" w:rsidP="00BD5107">
      <w:pPr>
        <w:jc w:val="both"/>
        <w:rPr>
          <w:b/>
          <w:bCs/>
          <w:lang w:val="pt-BR"/>
        </w:rPr>
      </w:pPr>
      <w:r w:rsidRPr="00753782">
        <w:rPr>
          <w:b/>
          <w:bCs/>
        </w:rPr>
        <w:t>Methodological Integration</w:t>
      </w:r>
      <w:r w:rsidR="00BD5107" w:rsidRPr="00753782">
        <w:rPr>
          <w:b/>
          <w:bCs/>
        </w:rPr>
        <w:t xml:space="preserve">: </w:t>
      </w:r>
      <w:r w:rsidRPr="00753782">
        <w:t xml:space="preserve">Develop a combined index by integrating the suitability index for rewilding (Jordi Palau, 2015); and the rewilding score methodology developed by Segar et al. </w:t>
      </w:r>
      <w:r w:rsidRPr="00753782">
        <w:rPr>
          <w:lang w:val="pt-PT"/>
        </w:rPr>
        <w:t>(2021).</w:t>
      </w:r>
    </w:p>
    <w:p w14:paraId="668D0DB0" w14:textId="337FE532" w:rsidR="00BD5107" w:rsidRPr="00753782" w:rsidRDefault="00753782" w:rsidP="00BD5107">
      <w:r w:rsidRPr="00753782">
        <w:rPr>
          <w:b/>
          <w:bCs/>
        </w:rPr>
        <w:t>Area Selection</w:t>
      </w:r>
      <w:r w:rsidR="00BD5107" w:rsidRPr="00753782">
        <w:rPr>
          <w:b/>
          <w:bCs/>
        </w:rPr>
        <w:t>:</w:t>
      </w:r>
      <w:r w:rsidR="00BD5107" w:rsidRPr="00753782">
        <w:t xml:space="preserve"> </w:t>
      </w:r>
      <w:r w:rsidRPr="00753782">
        <w:t>Identify and compile a list of candidate sites, including all protected areas on the mainland, Madeira and the Azores</w:t>
      </w:r>
      <w:proofErr w:type="gramStart"/>
      <w:r w:rsidRPr="00753782">
        <w:t>;</w:t>
      </w:r>
      <w:proofErr w:type="gramEnd"/>
      <w:r w:rsidRPr="00753782">
        <w:t xml:space="preserve"> other high-value areas with potential for rewilding</w:t>
      </w:r>
      <w:r w:rsidR="00BD5107" w:rsidRPr="00753782">
        <w:t>.</w:t>
      </w:r>
    </w:p>
    <w:p w14:paraId="4C53086E" w14:textId="731E0DCC" w:rsidR="00BD5107" w:rsidRPr="00753782" w:rsidRDefault="00753782" w:rsidP="00BD5107">
      <w:r w:rsidRPr="00753782">
        <w:rPr>
          <w:b/>
          <w:bCs/>
        </w:rPr>
        <w:lastRenderedPageBreak/>
        <w:t xml:space="preserve">Data </w:t>
      </w:r>
      <w:proofErr w:type="spellStart"/>
      <w:r w:rsidRPr="00753782">
        <w:rPr>
          <w:b/>
          <w:bCs/>
        </w:rPr>
        <w:t>Colection</w:t>
      </w:r>
      <w:proofErr w:type="spellEnd"/>
      <w:r w:rsidRPr="00753782">
        <w:rPr>
          <w:b/>
          <w:bCs/>
        </w:rPr>
        <w:t>:</w:t>
      </w:r>
      <w:r w:rsidR="00BD5107" w:rsidRPr="00753782">
        <w:t xml:space="preserve"> </w:t>
      </w:r>
      <w:r w:rsidRPr="00753782">
        <w:t>Gather relevant biophysical, socio-economic and management data for each site to feed into the combined index.</w:t>
      </w:r>
    </w:p>
    <w:p w14:paraId="5F5D8009" w14:textId="77777777" w:rsidR="00753782" w:rsidRDefault="00753782" w:rsidP="00BD5107">
      <w:pPr>
        <w:rPr>
          <w:lang w:val="pt-BR"/>
        </w:rPr>
      </w:pPr>
      <w:r w:rsidRPr="00753782">
        <w:rPr>
          <w:b/>
          <w:bCs/>
        </w:rPr>
        <w:t>Index Application and Analysis</w:t>
      </w:r>
      <w:r w:rsidR="00BD5107" w:rsidRPr="00753782">
        <w:rPr>
          <w:b/>
          <w:bCs/>
        </w:rPr>
        <w:t>:</w:t>
      </w:r>
      <w:r w:rsidR="00BD5107" w:rsidRPr="00753782">
        <w:t xml:space="preserve"> </w:t>
      </w:r>
      <w:r w:rsidRPr="00753782">
        <w:t xml:space="preserve">Apply the combined index to the selected areas to assess and classify their rewilding potential. </w:t>
      </w:r>
      <w:r w:rsidRPr="00753782">
        <w:rPr>
          <w:lang w:val="pt-BR"/>
        </w:rPr>
        <w:t>Analyse spatial patterns, limitations and opportunities.</w:t>
      </w:r>
    </w:p>
    <w:p w14:paraId="55890E3F" w14:textId="31CD292D" w:rsidR="00BD5107" w:rsidRDefault="00753782" w:rsidP="00BD5107">
      <w:r w:rsidRPr="00753782">
        <w:rPr>
          <w:b/>
          <w:bCs/>
        </w:rPr>
        <w:t>Recommendations</w:t>
      </w:r>
      <w:r w:rsidR="00BD5107" w:rsidRPr="00753782">
        <w:rPr>
          <w:b/>
          <w:bCs/>
        </w:rPr>
        <w:t>:</w:t>
      </w:r>
      <w:r w:rsidR="00BD5107" w:rsidRPr="00753782">
        <w:t xml:space="preserve"> </w:t>
      </w:r>
      <w:r w:rsidRPr="00753782">
        <w:t>Propose management actions, policy recommendations and guidelines for future research based on the results obtained.</w:t>
      </w:r>
    </w:p>
    <w:p w14:paraId="26B16D61" w14:textId="77777777" w:rsidR="00753782" w:rsidRPr="00753782" w:rsidRDefault="00753782" w:rsidP="00BD5107"/>
    <w:p w14:paraId="2FADB5CE" w14:textId="7F2216EF" w:rsidR="00BD5107" w:rsidRPr="00BD5107" w:rsidRDefault="00BD5107" w:rsidP="00BD5107">
      <w:r w:rsidRPr="00BD5107">
        <w:rPr>
          <w:b/>
          <w:bCs/>
        </w:rPr>
        <w:t xml:space="preserve">3. </w:t>
      </w:r>
      <w:r w:rsidR="00753782">
        <w:rPr>
          <w:b/>
          <w:bCs/>
        </w:rPr>
        <w:t>Investigation Questions</w:t>
      </w:r>
    </w:p>
    <w:p w14:paraId="2407F058" w14:textId="77777777" w:rsidR="00753782" w:rsidRPr="00753782" w:rsidRDefault="00753782" w:rsidP="00753782">
      <w:r w:rsidRPr="00753782">
        <w:t xml:space="preserve">- How </w:t>
      </w:r>
      <w:proofErr w:type="gramStart"/>
      <w:r w:rsidRPr="00753782">
        <w:t>can the suitability index for rewilding and the rewilding score methodology be effectively integrated</w:t>
      </w:r>
      <w:proofErr w:type="gramEnd"/>
      <w:r w:rsidRPr="00753782">
        <w:t xml:space="preserve"> into a single index for assessing rewilding potential?</w:t>
      </w:r>
    </w:p>
    <w:p w14:paraId="5F9C2606" w14:textId="77777777" w:rsidR="00753782" w:rsidRPr="00753782" w:rsidRDefault="00753782" w:rsidP="00753782">
      <w:r w:rsidRPr="00753782">
        <w:t>- What ecological, socio-economic and management factors influence the potential for rewilding in protected and high nature value areas in Portugal?</w:t>
      </w:r>
    </w:p>
    <w:p w14:paraId="046BAE04" w14:textId="77777777" w:rsidR="00753782" w:rsidRPr="00753782" w:rsidRDefault="00753782" w:rsidP="00753782">
      <w:r w:rsidRPr="00753782">
        <w:t>- Which areas in Portugal have the greatest potential for rewilding and what are the main challenges and opportunities for its implementation?</w:t>
      </w:r>
    </w:p>
    <w:p w14:paraId="600876DD" w14:textId="344E5F1D" w:rsidR="00BD5107" w:rsidRDefault="00753782" w:rsidP="00753782">
      <w:r w:rsidRPr="00753782">
        <w:t>- How can the combined index inform future policies and management practices in the context of rewilding initiatives?</w:t>
      </w:r>
    </w:p>
    <w:p w14:paraId="3DA3B048" w14:textId="77777777" w:rsidR="00753782" w:rsidRPr="00753782" w:rsidRDefault="00753782" w:rsidP="00753782"/>
    <w:p w14:paraId="0EB71E9B" w14:textId="7011A0BC" w:rsidR="00BD5107" w:rsidRPr="00BD5107" w:rsidRDefault="001B37D8" w:rsidP="00BD5107">
      <w:pPr>
        <w:rPr>
          <w:lang w:val="pt-BR"/>
        </w:rPr>
      </w:pPr>
      <w:r>
        <w:rPr>
          <w:b/>
          <w:bCs/>
          <w:lang w:val="pt-BR"/>
        </w:rPr>
        <w:t>4</w:t>
      </w:r>
      <w:r w:rsidR="00BD5107" w:rsidRPr="00BD5107">
        <w:rPr>
          <w:b/>
          <w:bCs/>
          <w:lang w:val="pt-BR"/>
        </w:rPr>
        <w:t>. Met</w:t>
      </w:r>
      <w:r w:rsidR="00753782">
        <w:rPr>
          <w:b/>
          <w:bCs/>
          <w:lang w:val="pt-BR"/>
        </w:rPr>
        <w:t>hodology</w:t>
      </w:r>
    </w:p>
    <w:p w14:paraId="221DD164" w14:textId="44F86D68" w:rsidR="00BD5107" w:rsidRPr="00753782" w:rsidRDefault="001B37D8" w:rsidP="00BD5107">
      <w:pPr>
        <w:rPr>
          <w:b/>
          <w:bCs/>
        </w:rPr>
      </w:pPr>
      <w:r w:rsidRPr="00753782">
        <w:rPr>
          <w:b/>
          <w:bCs/>
        </w:rPr>
        <w:t>4</w:t>
      </w:r>
      <w:r w:rsidR="00BD5107" w:rsidRPr="00753782">
        <w:rPr>
          <w:b/>
          <w:bCs/>
        </w:rPr>
        <w:t xml:space="preserve">.1. </w:t>
      </w:r>
      <w:r w:rsidR="00753782" w:rsidRPr="00753782">
        <w:rPr>
          <w:b/>
          <w:bCs/>
        </w:rPr>
        <w:t>Lit</w:t>
      </w:r>
      <w:r w:rsidR="00753782">
        <w:rPr>
          <w:b/>
          <w:bCs/>
        </w:rPr>
        <w:t>erature Review and Conceptual Framework</w:t>
      </w:r>
    </w:p>
    <w:p w14:paraId="5A3CF900" w14:textId="77777777" w:rsidR="00753782" w:rsidRPr="00753782" w:rsidRDefault="00753782" w:rsidP="00753782">
      <w:pPr>
        <w:ind w:left="720"/>
      </w:pPr>
      <w:r w:rsidRPr="00753782">
        <w:t>- Carry out an in-depth review of the two key studies and other relevant literature on rewilding.</w:t>
      </w:r>
    </w:p>
    <w:p w14:paraId="702964CA" w14:textId="77777777" w:rsidR="00753782" w:rsidRPr="00753782" w:rsidRDefault="00753782" w:rsidP="00753782">
      <w:pPr>
        <w:ind w:left="720"/>
      </w:pPr>
      <w:r w:rsidRPr="00753782">
        <w:t>- Identify the common parameters, differences and potential synergies between the suitability index and the rewilding score methodology.</w:t>
      </w:r>
    </w:p>
    <w:p w14:paraId="75AC1DD7" w14:textId="217860B9" w:rsidR="00066A02" w:rsidRDefault="00753782" w:rsidP="00753782">
      <w:pPr>
        <w:ind w:left="720"/>
      </w:pPr>
      <w:r w:rsidRPr="00753782">
        <w:t>- Develop a conceptual framework to underpin the combined index.</w:t>
      </w:r>
    </w:p>
    <w:p w14:paraId="22236928" w14:textId="77777777" w:rsidR="00753782" w:rsidRPr="00753782" w:rsidRDefault="00753782" w:rsidP="00753782">
      <w:pPr>
        <w:ind w:left="720"/>
      </w:pPr>
    </w:p>
    <w:p w14:paraId="2D4BF008" w14:textId="77777777" w:rsidR="00753782" w:rsidRPr="00753782" w:rsidRDefault="00753782" w:rsidP="00753782">
      <w:r w:rsidRPr="00753782">
        <w:rPr>
          <w:b/>
          <w:bCs/>
        </w:rPr>
        <w:t>4.2 Development of the Combined Index</w:t>
      </w:r>
    </w:p>
    <w:p w14:paraId="3B833B75" w14:textId="77777777" w:rsidR="00753782" w:rsidRPr="00753782" w:rsidRDefault="00753782" w:rsidP="00753782">
      <w:pPr>
        <w:ind w:left="720"/>
      </w:pPr>
      <w:r w:rsidRPr="00753782">
        <w:lastRenderedPageBreak/>
        <w:t>- Identify the critical parameters of both methodologies (e.g. ecological integrity, connectivity, human impact, management capacity).</w:t>
      </w:r>
    </w:p>
    <w:p w14:paraId="348CCD99" w14:textId="77777777" w:rsidR="00753782" w:rsidRPr="00753782" w:rsidRDefault="00753782" w:rsidP="00753782">
      <w:pPr>
        <w:ind w:left="720"/>
      </w:pPr>
      <w:r w:rsidRPr="00753782">
        <w:t xml:space="preserve">- Establish criteria for assigning weights and scaling each parameter, developing </w:t>
      </w:r>
      <w:proofErr w:type="spellStart"/>
      <w:r w:rsidRPr="00753782">
        <w:t>normalisation</w:t>
      </w:r>
      <w:proofErr w:type="spellEnd"/>
      <w:r w:rsidRPr="00753782">
        <w:t xml:space="preserve"> procedures to ensure comparability.</w:t>
      </w:r>
    </w:p>
    <w:p w14:paraId="079A6AB9" w14:textId="6DDA346F" w:rsidR="00066A02" w:rsidRDefault="00753782" w:rsidP="00753782">
      <w:pPr>
        <w:ind w:left="720"/>
      </w:pPr>
      <w:r w:rsidRPr="00753782">
        <w:t>- Formulate a decision support model that combines the parameters into a single rewilding score for each area.</w:t>
      </w:r>
    </w:p>
    <w:p w14:paraId="671A682E" w14:textId="77777777" w:rsidR="00753782" w:rsidRPr="00753782" w:rsidRDefault="00753782" w:rsidP="00753782">
      <w:pPr>
        <w:ind w:left="720"/>
      </w:pPr>
    </w:p>
    <w:p w14:paraId="42291736" w14:textId="367C60C4" w:rsidR="00BD5107" w:rsidRPr="00BD5107" w:rsidRDefault="001B37D8" w:rsidP="00BD5107">
      <w:pPr>
        <w:rPr>
          <w:b/>
          <w:bCs/>
        </w:rPr>
      </w:pPr>
      <w:r>
        <w:rPr>
          <w:b/>
          <w:bCs/>
        </w:rPr>
        <w:t>4</w:t>
      </w:r>
      <w:r w:rsidR="00BD5107" w:rsidRPr="00BD5107">
        <w:rPr>
          <w:b/>
          <w:bCs/>
        </w:rPr>
        <w:t xml:space="preserve">.3. </w:t>
      </w:r>
      <w:r w:rsidR="00753782">
        <w:rPr>
          <w:b/>
          <w:bCs/>
        </w:rPr>
        <w:t xml:space="preserve">Data </w:t>
      </w:r>
      <w:proofErr w:type="spellStart"/>
      <w:r w:rsidR="00753782">
        <w:rPr>
          <w:b/>
          <w:bCs/>
        </w:rPr>
        <w:t>Colection</w:t>
      </w:r>
      <w:proofErr w:type="spellEnd"/>
    </w:p>
    <w:p w14:paraId="67558A10" w14:textId="77777777" w:rsidR="00753782" w:rsidRPr="00753782" w:rsidRDefault="00753782" w:rsidP="00753782">
      <w:pPr>
        <w:ind w:left="720"/>
      </w:pPr>
      <w:r w:rsidRPr="00753782">
        <w:t>- Compile a comprehensive list of sites (all protected areas on the mainland, Madeira and the Azores, plus other areas of high natural value).</w:t>
      </w:r>
    </w:p>
    <w:p w14:paraId="579E63C0" w14:textId="77777777" w:rsidR="00753782" w:rsidRPr="00753782" w:rsidRDefault="00753782" w:rsidP="00753782">
      <w:pPr>
        <w:ind w:left="720"/>
      </w:pPr>
      <w:r w:rsidRPr="00753782">
        <w:t xml:space="preserve">- </w:t>
      </w:r>
      <w:proofErr w:type="spellStart"/>
      <w:r w:rsidRPr="00753782">
        <w:t>Utilise</w:t>
      </w:r>
      <w:proofErr w:type="spellEnd"/>
      <w:r w:rsidRPr="00753782">
        <w:t xml:space="preserve"> government databases, conservation management plans, remote sensing data and scientific literature.</w:t>
      </w:r>
    </w:p>
    <w:p w14:paraId="15C0734A" w14:textId="3D9418EF" w:rsidR="00066A02" w:rsidRDefault="00753782" w:rsidP="00753782">
      <w:pPr>
        <w:ind w:left="720"/>
      </w:pPr>
      <w:r w:rsidRPr="00753782">
        <w:t xml:space="preserve">- Collect variables related to ecological factors (e.g. species diversity, habitat quality, </w:t>
      </w:r>
      <w:proofErr w:type="gramStart"/>
      <w:r w:rsidRPr="00753782">
        <w:t>connectivity</w:t>
      </w:r>
      <w:proofErr w:type="gramEnd"/>
      <w:r w:rsidRPr="00753782">
        <w:t>), socio-economic factors (e.g. land use pressure, local support) and management effectiveness.</w:t>
      </w:r>
    </w:p>
    <w:p w14:paraId="758D619C" w14:textId="77777777" w:rsidR="00753782" w:rsidRPr="00753782" w:rsidRDefault="00753782" w:rsidP="00753782">
      <w:pPr>
        <w:ind w:left="720"/>
      </w:pPr>
    </w:p>
    <w:p w14:paraId="2ACD528D" w14:textId="386BDDD6" w:rsidR="00BD5107" w:rsidRPr="00BD5107" w:rsidRDefault="001B37D8" w:rsidP="00BD5107">
      <w:pPr>
        <w:rPr>
          <w:b/>
          <w:bCs/>
        </w:rPr>
      </w:pPr>
      <w:r>
        <w:rPr>
          <w:b/>
          <w:bCs/>
        </w:rPr>
        <w:t>4</w:t>
      </w:r>
      <w:r w:rsidR="00753782">
        <w:rPr>
          <w:b/>
          <w:bCs/>
        </w:rPr>
        <w:t>.4. Index Application</w:t>
      </w:r>
    </w:p>
    <w:p w14:paraId="6C139F03" w14:textId="016EF28A" w:rsidR="00753782" w:rsidRPr="00753782" w:rsidRDefault="00753782" w:rsidP="00753782">
      <w:pPr>
        <w:ind w:firstLine="720"/>
      </w:pPr>
      <w:r w:rsidRPr="00753782">
        <w:t>- Apply the combined index to each selected area.</w:t>
      </w:r>
    </w:p>
    <w:p w14:paraId="47C8305F" w14:textId="77777777" w:rsidR="00753782" w:rsidRPr="00753782" w:rsidRDefault="00753782" w:rsidP="00753782">
      <w:pPr>
        <w:ind w:firstLine="720"/>
      </w:pPr>
      <w:r w:rsidRPr="00753782">
        <w:t>- Use GIS tools to map the rewilding potential across the territory.</w:t>
      </w:r>
    </w:p>
    <w:p w14:paraId="65F49722" w14:textId="77777777" w:rsidR="00753782" w:rsidRPr="00753782" w:rsidRDefault="00753782" w:rsidP="00753782">
      <w:pPr>
        <w:ind w:left="720"/>
      </w:pPr>
      <w:r w:rsidRPr="00753782">
        <w:t>- Validate the results through comparison with existing case studies and expert assessments.</w:t>
      </w:r>
    </w:p>
    <w:p w14:paraId="33DE58DB" w14:textId="77777777" w:rsidR="00753782" w:rsidRDefault="00753782" w:rsidP="00753782">
      <w:pPr>
        <w:ind w:left="720"/>
      </w:pPr>
      <w:r w:rsidRPr="00753782">
        <w:t xml:space="preserve">- </w:t>
      </w:r>
      <w:proofErr w:type="spellStart"/>
      <w:r w:rsidRPr="00753782">
        <w:t>Synthesise</w:t>
      </w:r>
      <w:proofErr w:type="spellEnd"/>
      <w:r w:rsidRPr="00753782">
        <w:t xml:space="preserve"> the results in the context of the challenges and opportunities of rewilding at regional level.</w:t>
      </w:r>
    </w:p>
    <w:p w14:paraId="46536342" w14:textId="77777777" w:rsidR="00753782" w:rsidRDefault="00753782" w:rsidP="00753782"/>
    <w:p w14:paraId="0AEAF649" w14:textId="7C882D18" w:rsidR="00BD5107" w:rsidRPr="00BD5107" w:rsidRDefault="001B37D8" w:rsidP="00753782">
      <w:pPr>
        <w:rPr>
          <w:b/>
          <w:bCs/>
        </w:rPr>
      </w:pPr>
      <w:r>
        <w:rPr>
          <w:b/>
          <w:bCs/>
        </w:rPr>
        <w:t>4</w:t>
      </w:r>
      <w:r w:rsidR="00BD5107" w:rsidRPr="00BD5107">
        <w:rPr>
          <w:b/>
          <w:bCs/>
        </w:rPr>
        <w:t>.</w:t>
      </w:r>
      <w:r w:rsidR="008E503E">
        <w:rPr>
          <w:b/>
          <w:bCs/>
        </w:rPr>
        <w:t>5</w:t>
      </w:r>
      <w:r w:rsidR="00753782">
        <w:rPr>
          <w:b/>
          <w:bCs/>
        </w:rPr>
        <w:t>. Recommendations</w:t>
      </w:r>
    </w:p>
    <w:p w14:paraId="488FEC34" w14:textId="705A1B6A" w:rsidR="00753782" w:rsidRDefault="00753782" w:rsidP="00753782">
      <w:pPr>
        <w:ind w:left="720"/>
      </w:pPr>
      <w:r w:rsidRPr="00753782">
        <w:t>- Based on the evaluation, draw up recommendations for rewilding implementation strategies and management priorities.</w:t>
      </w:r>
    </w:p>
    <w:p w14:paraId="4BDA9E87" w14:textId="77777777" w:rsidR="00753782" w:rsidRPr="00753782" w:rsidRDefault="00753782" w:rsidP="00753782">
      <w:pPr>
        <w:ind w:left="720"/>
      </w:pPr>
    </w:p>
    <w:p w14:paraId="6D9F8F9B" w14:textId="0471AB4A" w:rsidR="00BD5107" w:rsidRPr="00BD5107" w:rsidRDefault="001B37D8" w:rsidP="00BD5107">
      <w:r>
        <w:rPr>
          <w:b/>
          <w:bCs/>
        </w:rPr>
        <w:lastRenderedPageBreak/>
        <w:t>5</w:t>
      </w:r>
      <w:r w:rsidR="00BD5107" w:rsidRPr="00BD5107">
        <w:rPr>
          <w:b/>
          <w:bCs/>
        </w:rPr>
        <w:t xml:space="preserve">. </w:t>
      </w:r>
      <w:r w:rsidR="00753782">
        <w:rPr>
          <w:b/>
          <w:bCs/>
        </w:rPr>
        <w:t>Expected Products</w:t>
      </w:r>
    </w:p>
    <w:p w14:paraId="1D552567" w14:textId="454EB035" w:rsidR="00BD5107" w:rsidRPr="00753782" w:rsidRDefault="00753782" w:rsidP="00753782">
      <w:pPr>
        <w:numPr>
          <w:ilvl w:val="0"/>
          <w:numId w:val="11"/>
        </w:numPr>
      </w:pPr>
      <w:r w:rsidRPr="00753782">
        <w:rPr>
          <w:b/>
          <w:bCs/>
        </w:rPr>
        <w:t>Literature Review Report</w:t>
      </w:r>
      <w:proofErr w:type="gramStart"/>
      <w:r w:rsidR="00BD5107" w:rsidRPr="00753782">
        <w:rPr>
          <w:b/>
          <w:bCs/>
        </w:rPr>
        <w:t>:</w:t>
      </w:r>
      <w:proofErr w:type="gramEnd"/>
      <w:r w:rsidR="00BD5107" w:rsidRPr="00753782">
        <w:br/>
      </w:r>
      <w:r w:rsidRPr="00753782">
        <w:t xml:space="preserve">A report </w:t>
      </w:r>
      <w:proofErr w:type="spellStart"/>
      <w:r w:rsidRPr="00753782">
        <w:t>summarising</w:t>
      </w:r>
      <w:proofErr w:type="spellEnd"/>
      <w:r w:rsidRPr="00753782">
        <w:t xml:space="preserve"> current rewilding methodologies and their applicability in the Portuguese context.</w:t>
      </w:r>
    </w:p>
    <w:p w14:paraId="6688A247" w14:textId="6CEF1B15" w:rsidR="00BD5107" w:rsidRPr="00753782" w:rsidRDefault="00753782" w:rsidP="00753782">
      <w:pPr>
        <w:numPr>
          <w:ilvl w:val="0"/>
          <w:numId w:val="11"/>
        </w:numPr>
      </w:pPr>
      <w:r w:rsidRPr="00753782">
        <w:rPr>
          <w:b/>
          <w:bCs/>
        </w:rPr>
        <w:t>Methodological Framework</w:t>
      </w:r>
      <w:proofErr w:type="gramStart"/>
      <w:r w:rsidR="00BD5107" w:rsidRPr="00753782">
        <w:rPr>
          <w:b/>
          <w:bCs/>
        </w:rPr>
        <w:t>:</w:t>
      </w:r>
      <w:proofErr w:type="gramEnd"/>
      <w:r w:rsidR="00BD5107" w:rsidRPr="00753782">
        <w:br/>
      </w:r>
      <w:r w:rsidRPr="00753782">
        <w:t>A detailed description of the combined index, including its conceptual framework, the selection of parameters and its mathematical formulation.</w:t>
      </w:r>
    </w:p>
    <w:p w14:paraId="22C67109" w14:textId="46F0C631" w:rsidR="00BD5107" w:rsidRPr="00753782" w:rsidRDefault="00753782" w:rsidP="00753782">
      <w:pPr>
        <w:numPr>
          <w:ilvl w:val="0"/>
          <w:numId w:val="11"/>
        </w:numPr>
      </w:pPr>
      <w:r w:rsidRPr="00753782">
        <w:rPr>
          <w:b/>
          <w:bCs/>
        </w:rPr>
        <w:t>Database of Evaluated Sites</w:t>
      </w:r>
      <w:proofErr w:type="gramStart"/>
      <w:r w:rsidR="00BD5107" w:rsidRPr="00753782">
        <w:rPr>
          <w:b/>
          <w:bCs/>
        </w:rPr>
        <w:t>:</w:t>
      </w:r>
      <w:proofErr w:type="gramEnd"/>
      <w:r w:rsidR="00BD5107" w:rsidRPr="00753782">
        <w:br/>
      </w:r>
      <w:r w:rsidRPr="00753782">
        <w:t>A comprehensive data set covering all the study sites with their respective rewilding scores.</w:t>
      </w:r>
    </w:p>
    <w:p w14:paraId="31EB27AF" w14:textId="4CFB95BC" w:rsidR="00BD5107" w:rsidRPr="00753782" w:rsidRDefault="00753782" w:rsidP="00753782">
      <w:pPr>
        <w:numPr>
          <w:ilvl w:val="0"/>
          <w:numId w:val="11"/>
        </w:numPr>
      </w:pPr>
      <w:proofErr w:type="spellStart"/>
      <w:r w:rsidRPr="00753782">
        <w:rPr>
          <w:b/>
          <w:bCs/>
        </w:rPr>
        <w:t>Spacial</w:t>
      </w:r>
      <w:proofErr w:type="spellEnd"/>
      <w:r w:rsidRPr="00753782">
        <w:rPr>
          <w:b/>
          <w:bCs/>
        </w:rPr>
        <w:t xml:space="preserve"> Analysis Maps</w:t>
      </w:r>
      <w:proofErr w:type="gramStart"/>
      <w:r w:rsidR="00BD5107" w:rsidRPr="00753782">
        <w:rPr>
          <w:b/>
          <w:bCs/>
        </w:rPr>
        <w:t>:</w:t>
      </w:r>
      <w:proofErr w:type="gramEnd"/>
      <w:r w:rsidR="00BD5107" w:rsidRPr="00753782">
        <w:br/>
      </w:r>
      <w:r w:rsidRPr="00753782">
        <w:t xml:space="preserve">GIS-based maps that </w:t>
      </w:r>
      <w:proofErr w:type="spellStart"/>
      <w:r w:rsidRPr="00753782">
        <w:t>visualise</w:t>
      </w:r>
      <w:proofErr w:type="spellEnd"/>
      <w:r w:rsidRPr="00753782">
        <w:t xml:space="preserve"> the potential for rewilding in the selected areas.</w:t>
      </w:r>
    </w:p>
    <w:p w14:paraId="255E2E02" w14:textId="594A0845" w:rsidR="00BD5107" w:rsidRPr="00753782" w:rsidRDefault="00753782" w:rsidP="00753782">
      <w:pPr>
        <w:numPr>
          <w:ilvl w:val="0"/>
          <w:numId w:val="11"/>
        </w:numPr>
      </w:pPr>
      <w:r w:rsidRPr="00753782">
        <w:rPr>
          <w:b/>
          <w:bCs/>
        </w:rPr>
        <w:t>Final Thesis Document</w:t>
      </w:r>
      <w:proofErr w:type="gramStart"/>
      <w:r w:rsidR="00BD5107" w:rsidRPr="00753782">
        <w:rPr>
          <w:b/>
          <w:bCs/>
        </w:rPr>
        <w:t>:</w:t>
      </w:r>
      <w:proofErr w:type="gramEnd"/>
      <w:r w:rsidR="00BD5107" w:rsidRPr="00753782">
        <w:br/>
      </w:r>
      <w:r w:rsidRPr="00753782">
        <w:t>The master's thesis detailing the methodology, analysis, results and recommendations.</w:t>
      </w:r>
    </w:p>
    <w:p w14:paraId="56EAAAB7" w14:textId="55DFF2A8" w:rsidR="00BD5107" w:rsidRDefault="00753782" w:rsidP="00753782">
      <w:pPr>
        <w:numPr>
          <w:ilvl w:val="0"/>
          <w:numId w:val="11"/>
        </w:numPr>
      </w:pPr>
      <w:r w:rsidRPr="00753782">
        <w:rPr>
          <w:b/>
          <w:bCs/>
        </w:rPr>
        <w:t>Politician</w:t>
      </w:r>
      <w:r>
        <w:rPr>
          <w:b/>
          <w:bCs/>
        </w:rPr>
        <w:t xml:space="preserve"> Summary</w:t>
      </w:r>
      <w:proofErr w:type="gramStart"/>
      <w:r w:rsidR="00BD5107" w:rsidRPr="00753782">
        <w:rPr>
          <w:b/>
          <w:bCs/>
        </w:rPr>
        <w:t>:</w:t>
      </w:r>
      <w:proofErr w:type="gramEnd"/>
      <w:r w:rsidR="00BD5107" w:rsidRPr="00753782">
        <w:br/>
      </w:r>
      <w:r w:rsidRPr="00753782">
        <w:t xml:space="preserve">A concise document </w:t>
      </w:r>
      <w:proofErr w:type="spellStart"/>
      <w:r w:rsidRPr="00753782">
        <w:t>summarising</w:t>
      </w:r>
      <w:proofErr w:type="spellEnd"/>
      <w:r w:rsidRPr="00753782">
        <w:t xml:space="preserve"> the main findings and recommendations for policy-makers and conservation professionals.</w:t>
      </w:r>
    </w:p>
    <w:p w14:paraId="0B6CFC56" w14:textId="77777777" w:rsidR="00753782" w:rsidRPr="00753782" w:rsidRDefault="00753782" w:rsidP="00753782">
      <w:pPr>
        <w:ind w:left="720"/>
      </w:pPr>
    </w:p>
    <w:p w14:paraId="73343B01" w14:textId="737AD01E" w:rsidR="00BD5107" w:rsidRPr="00BD5107" w:rsidRDefault="001B37D8" w:rsidP="00BD5107">
      <w:r>
        <w:rPr>
          <w:b/>
          <w:bCs/>
        </w:rPr>
        <w:t>6</w:t>
      </w:r>
      <w:r w:rsidR="00753782">
        <w:rPr>
          <w:b/>
          <w:bCs/>
        </w:rPr>
        <w:t>.  Resources</w:t>
      </w:r>
      <w:r w:rsidR="00BD5107" w:rsidRPr="00BD5107">
        <w:rPr>
          <w:b/>
          <w:bCs/>
        </w:rPr>
        <w:t xml:space="preserve"> </w:t>
      </w:r>
    </w:p>
    <w:p w14:paraId="205232A2" w14:textId="77777777" w:rsidR="00753782" w:rsidRPr="00753782" w:rsidRDefault="00753782" w:rsidP="00753782">
      <w:pPr>
        <w:ind w:left="720"/>
      </w:pPr>
      <w:r w:rsidRPr="00753782">
        <w:t>- Access to government and scientific databases, remote sensing images, GIS software (e.g. QGIS/ArcGIS).</w:t>
      </w:r>
    </w:p>
    <w:p w14:paraId="0C6D3D82" w14:textId="77777777" w:rsidR="00753782" w:rsidRPr="00753782" w:rsidRDefault="00753782" w:rsidP="00753782">
      <w:pPr>
        <w:ind w:firstLine="720"/>
      </w:pPr>
      <w:r w:rsidRPr="00753782">
        <w:t>- GIS software and data analysis tools.</w:t>
      </w:r>
    </w:p>
    <w:p w14:paraId="140B83A6" w14:textId="55DD50BC" w:rsidR="00BD5107" w:rsidRPr="00753782" w:rsidRDefault="00753782" w:rsidP="00753782">
      <w:pPr>
        <w:ind w:left="720"/>
      </w:pPr>
      <w:r w:rsidRPr="00753782">
        <w:t>- Engagement with conservation managers, ecologists and rewilding professionals (if necessary, consider workshops or interviews).</w:t>
      </w:r>
    </w:p>
    <w:p w14:paraId="7E6B62EA" w14:textId="77777777" w:rsidR="00BD5107" w:rsidRPr="00753782" w:rsidRDefault="00BD5107" w:rsidP="00BD5107"/>
    <w:p w14:paraId="113BC9E5" w14:textId="474FB00E" w:rsidR="00BD5107" w:rsidRPr="00753782" w:rsidRDefault="001B37D8" w:rsidP="00BD5107">
      <w:r w:rsidRPr="00753782">
        <w:rPr>
          <w:b/>
          <w:bCs/>
        </w:rPr>
        <w:t>7</w:t>
      </w:r>
      <w:r w:rsidR="00753782" w:rsidRPr="00753782">
        <w:rPr>
          <w:b/>
          <w:bCs/>
        </w:rPr>
        <w:t>. Conclusion</w:t>
      </w:r>
    </w:p>
    <w:p w14:paraId="5DEDF3E3" w14:textId="2A9C9676" w:rsidR="00BD5107" w:rsidRDefault="00753782" w:rsidP="00BD5107">
      <w:r w:rsidRPr="00753782">
        <w:t xml:space="preserve">This thesis aims to develop an innovative and integrated tool for assessing the rewilding potential of areas in Portugal. By merging two established methodologies into a single </w:t>
      </w:r>
      <w:r w:rsidRPr="00753782">
        <w:lastRenderedPageBreak/>
        <w:t xml:space="preserve">index, the study will contribute to the implementation of more informed conservation strategies and political decision-making, facilitating the expansion of rewilding initiatives. It </w:t>
      </w:r>
      <w:proofErr w:type="gramStart"/>
      <w:r w:rsidRPr="00753782">
        <w:t>is hoped</w:t>
      </w:r>
      <w:proofErr w:type="gramEnd"/>
      <w:r w:rsidRPr="00753782">
        <w:t xml:space="preserve"> that the results will help to identify priority areas for ecological restoration and to understand the multifaceted challenges associated with rewilding in a diverse socio-ecological context.</w:t>
      </w:r>
    </w:p>
    <w:p w14:paraId="5444E5E3" w14:textId="77777777" w:rsidR="00753782" w:rsidRPr="00753782" w:rsidRDefault="00753782" w:rsidP="00BD5107"/>
    <w:p w14:paraId="4D34E1F0" w14:textId="0CB3BA40" w:rsidR="00BD5107" w:rsidRPr="00BD5107" w:rsidRDefault="00753782" w:rsidP="00BD5107">
      <w:r>
        <w:rPr>
          <w:b/>
          <w:bCs/>
        </w:rPr>
        <w:t>References</w:t>
      </w:r>
      <w:bookmarkStart w:id="0" w:name="_GoBack"/>
      <w:bookmarkEnd w:id="0"/>
      <w:r w:rsidR="00BD5107" w:rsidRPr="00BD5107">
        <w:rPr>
          <w:b/>
          <w:bCs/>
        </w:rPr>
        <w:t>:</w:t>
      </w:r>
    </w:p>
    <w:p w14:paraId="00CC9021" w14:textId="77777777" w:rsidR="00BD5107" w:rsidRPr="00BD5107" w:rsidRDefault="00BD5107" w:rsidP="00BD5107">
      <w:pPr>
        <w:numPr>
          <w:ilvl w:val="0"/>
          <w:numId w:val="14"/>
        </w:numPr>
      </w:pPr>
      <w:r w:rsidRPr="00BD5107">
        <w:rPr>
          <w:i/>
          <w:iCs/>
        </w:rPr>
        <w:t xml:space="preserve">Rewilding in Spain: Where is it Possible and Why is it Interesting? An Analysis </w:t>
      </w:r>
      <w:proofErr w:type="gramStart"/>
      <w:r w:rsidRPr="00BD5107">
        <w:rPr>
          <w:i/>
          <w:iCs/>
        </w:rPr>
        <w:t>From</w:t>
      </w:r>
      <w:proofErr w:type="gramEnd"/>
      <w:r w:rsidRPr="00BD5107">
        <w:rPr>
          <w:i/>
          <w:iCs/>
        </w:rPr>
        <w:t xml:space="preserve"> the Point of View of a Protected Area Manager.</w:t>
      </w:r>
      <w:r w:rsidRPr="00BD5107">
        <w:t xml:space="preserve"> </w:t>
      </w:r>
      <w:hyperlink r:id="rId7" w:history="1">
        <w:r w:rsidRPr="00BD5107">
          <w:rPr>
            <w:rStyle w:val="Hyperlink"/>
          </w:rPr>
          <w:t>ResearchGate</w:t>
        </w:r>
      </w:hyperlink>
    </w:p>
    <w:p w14:paraId="55852D58" w14:textId="0AC9BC8E" w:rsidR="00E179E9" w:rsidRPr="00BD5107" w:rsidRDefault="00BD5107" w:rsidP="00BD5107">
      <w:pPr>
        <w:numPr>
          <w:ilvl w:val="0"/>
          <w:numId w:val="14"/>
        </w:numPr>
      </w:pPr>
      <w:r w:rsidRPr="00BD5107">
        <w:rPr>
          <w:i/>
          <w:iCs/>
        </w:rPr>
        <w:t>Expert-based assessment of rewilding indicates progress at site-level, yet challenges for upscaling.</w:t>
      </w:r>
      <w:r w:rsidRPr="00BD5107">
        <w:t xml:space="preserve"> </w:t>
      </w:r>
      <w:hyperlink r:id="rId8" w:history="1">
        <w:r w:rsidRPr="00BD5107">
          <w:rPr>
            <w:rStyle w:val="Hyperlink"/>
          </w:rPr>
          <w:t>Wiley Online Library</w:t>
        </w:r>
      </w:hyperlink>
    </w:p>
    <w:sectPr w:rsidR="00E179E9" w:rsidRPr="00BD51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4001" w14:textId="77777777" w:rsidR="004F195F" w:rsidRDefault="004F195F" w:rsidP="00291130">
      <w:pPr>
        <w:spacing w:after="0" w:line="240" w:lineRule="auto"/>
      </w:pPr>
      <w:r>
        <w:separator/>
      </w:r>
    </w:p>
  </w:endnote>
  <w:endnote w:type="continuationSeparator" w:id="0">
    <w:p w14:paraId="27DA604C" w14:textId="77777777" w:rsidR="004F195F" w:rsidRDefault="004F195F" w:rsidP="0029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95AA" w14:textId="77777777" w:rsidR="004F195F" w:rsidRDefault="004F195F" w:rsidP="00291130">
      <w:pPr>
        <w:spacing w:after="0" w:line="240" w:lineRule="auto"/>
      </w:pPr>
      <w:r>
        <w:separator/>
      </w:r>
    </w:p>
  </w:footnote>
  <w:footnote w:type="continuationSeparator" w:id="0">
    <w:p w14:paraId="50D13E69" w14:textId="77777777" w:rsidR="004F195F" w:rsidRDefault="004F195F" w:rsidP="0029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45B21" w14:textId="422595CC" w:rsidR="00291130" w:rsidRDefault="00291130">
    <w:pPr>
      <w:pStyle w:val="Header"/>
    </w:pPr>
    <w:r>
      <w:rPr>
        <w:noProof/>
        <w:lang w:val="pt-PT" w:eastAsia="pt-PT"/>
      </w:rPr>
      <w:drawing>
        <wp:inline distT="0" distB="0" distL="0" distR="0" wp14:anchorId="36F08083" wp14:editId="38D6A8CB">
          <wp:extent cx="1950720" cy="1060808"/>
          <wp:effectExtent l="0" t="0" r="0" b="6350"/>
          <wp:docPr id="6472845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284508" name="Picture 647284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199" cy="10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0E426" w14:textId="77777777" w:rsidR="00291130" w:rsidRDefault="0029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00B"/>
    <w:multiLevelType w:val="multilevel"/>
    <w:tmpl w:val="AE3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B18B4"/>
    <w:multiLevelType w:val="multilevel"/>
    <w:tmpl w:val="E2E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87844"/>
    <w:multiLevelType w:val="multilevel"/>
    <w:tmpl w:val="3C2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331A9"/>
    <w:multiLevelType w:val="multilevel"/>
    <w:tmpl w:val="B708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D0517"/>
    <w:multiLevelType w:val="multilevel"/>
    <w:tmpl w:val="01BC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17CA2"/>
    <w:multiLevelType w:val="multilevel"/>
    <w:tmpl w:val="58F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5AF9"/>
    <w:multiLevelType w:val="multilevel"/>
    <w:tmpl w:val="B63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70516"/>
    <w:multiLevelType w:val="multilevel"/>
    <w:tmpl w:val="BDE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C43"/>
    <w:multiLevelType w:val="multilevel"/>
    <w:tmpl w:val="2E5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pt-B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D5580"/>
    <w:multiLevelType w:val="hybridMultilevel"/>
    <w:tmpl w:val="AC6A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D4CCB"/>
    <w:multiLevelType w:val="multilevel"/>
    <w:tmpl w:val="8F6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07095"/>
    <w:multiLevelType w:val="multilevel"/>
    <w:tmpl w:val="93D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C0406"/>
    <w:multiLevelType w:val="multilevel"/>
    <w:tmpl w:val="1F52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E6BA9"/>
    <w:multiLevelType w:val="multilevel"/>
    <w:tmpl w:val="EAC6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67348"/>
    <w:multiLevelType w:val="multilevel"/>
    <w:tmpl w:val="CE9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07"/>
    <w:rsid w:val="00034509"/>
    <w:rsid w:val="00066A02"/>
    <w:rsid w:val="001A422B"/>
    <w:rsid w:val="001B37D8"/>
    <w:rsid w:val="00291130"/>
    <w:rsid w:val="00442A74"/>
    <w:rsid w:val="004F195F"/>
    <w:rsid w:val="005A6A26"/>
    <w:rsid w:val="006A1DB2"/>
    <w:rsid w:val="006C1EA1"/>
    <w:rsid w:val="00753782"/>
    <w:rsid w:val="008D34CD"/>
    <w:rsid w:val="008E503E"/>
    <w:rsid w:val="00965726"/>
    <w:rsid w:val="00BD5107"/>
    <w:rsid w:val="00E179E9"/>
    <w:rsid w:val="00EC40CF"/>
    <w:rsid w:val="00EF13C7"/>
    <w:rsid w:val="00F214E7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B477"/>
  <w15:chartTrackingRefBased/>
  <w15:docId w15:val="{BCD6BD50-CD84-4590-BFCA-C70711DF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1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510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1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30"/>
  </w:style>
  <w:style w:type="paragraph" w:styleId="Footer">
    <w:name w:val="footer"/>
    <w:basedOn w:val="Normal"/>
    <w:link w:val="FooterChar"/>
    <w:uiPriority w:val="99"/>
    <w:unhideWhenUsed/>
    <w:rsid w:val="002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ojournals.onlinelibrary.wiley.com/doi/epdf/10.1111/ecog.05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45984400_Rewilding_in_Spain_Where_is_it_Possible_and_Why_is_it_Interesting_An_Analysis_From_the_Point_of_View_of_a_Protected_Area_Man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1026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Cálix</dc:creator>
  <cp:keywords/>
  <dc:description/>
  <cp:lastModifiedBy>Fernando Teixeira</cp:lastModifiedBy>
  <cp:revision>4</cp:revision>
  <dcterms:created xsi:type="dcterms:W3CDTF">2025-04-14T11:35:00Z</dcterms:created>
  <dcterms:modified xsi:type="dcterms:W3CDTF">2025-04-17T10:37:00Z</dcterms:modified>
</cp:coreProperties>
</file>